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87" w:type="dxa"/>
        <w:tblInd w:w="4219" w:type="dxa"/>
        <w:tblLook w:val="04A0" w:firstRow="1" w:lastRow="0" w:firstColumn="1" w:lastColumn="0" w:noHBand="0" w:noVBand="1"/>
      </w:tblPr>
      <w:tblGrid>
        <w:gridCol w:w="5387"/>
      </w:tblGrid>
      <w:tr w:rsidR="00AF1F9F" w:rsidRPr="00543C60" w:rsidTr="009F5029">
        <w:tc>
          <w:tcPr>
            <w:tcW w:w="5387" w:type="dxa"/>
            <w:shd w:val="clear" w:color="auto" w:fill="auto"/>
          </w:tcPr>
          <w:p w:rsidR="00AF1F9F" w:rsidRPr="00543C60" w:rsidRDefault="00AF1F9F" w:rsidP="002A0874">
            <w:pPr>
              <w:widowControl w:val="0"/>
              <w:tabs>
                <w:tab w:val="left" w:pos="5670"/>
                <w:tab w:val="center" w:pos="7654"/>
              </w:tabs>
              <w:autoSpaceDE w:val="0"/>
              <w:autoSpaceDN w:val="0"/>
              <w:adjustRightInd w:val="0"/>
              <w:outlineLvl w:val="0"/>
              <w:rPr>
                <w:rFonts w:ascii="Liberation Serif" w:hAnsi="Liberation Serif"/>
                <w:sz w:val="28"/>
                <w:szCs w:val="28"/>
              </w:rPr>
            </w:pPr>
            <w:r w:rsidRPr="00543C60">
              <w:rPr>
                <w:rFonts w:ascii="Liberation Serif" w:hAnsi="Liberation Serif"/>
                <w:sz w:val="28"/>
                <w:szCs w:val="28"/>
              </w:rPr>
              <w:t xml:space="preserve">Утверждены </w:t>
            </w:r>
          </w:p>
          <w:p w:rsidR="00AF1F9F" w:rsidRPr="00543C60" w:rsidRDefault="00AF1F9F" w:rsidP="002A0874">
            <w:pPr>
              <w:widowControl w:val="0"/>
              <w:tabs>
                <w:tab w:val="left" w:pos="5670"/>
                <w:tab w:val="center" w:pos="7654"/>
              </w:tabs>
              <w:autoSpaceDE w:val="0"/>
              <w:autoSpaceDN w:val="0"/>
              <w:adjustRightInd w:val="0"/>
              <w:outlineLvl w:val="0"/>
              <w:rPr>
                <w:rFonts w:ascii="Liberation Serif" w:hAnsi="Liberation Serif"/>
                <w:sz w:val="28"/>
                <w:szCs w:val="28"/>
              </w:rPr>
            </w:pPr>
            <w:r w:rsidRPr="00543C60">
              <w:rPr>
                <w:rFonts w:ascii="Liberation Serif" w:hAnsi="Liberation Serif"/>
                <w:sz w:val="28"/>
                <w:szCs w:val="28"/>
              </w:rPr>
              <w:t xml:space="preserve">постановлением Главы </w:t>
            </w:r>
          </w:p>
          <w:p w:rsidR="00AF1F9F" w:rsidRPr="00543C60" w:rsidRDefault="00AF1F9F" w:rsidP="002A0874">
            <w:pPr>
              <w:widowControl w:val="0"/>
              <w:tabs>
                <w:tab w:val="left" w:pos="5670"/>
                <w:tab w:val="center" w:pos="7654"/>
              </w:tabs>
              <w:autoSpaceDE w:val="0"/>
              <w:autoSpaceDN w:val="0"/>
              <w:adjustRightInd w:val="0"/>
              <w:outlineLvl w:val="0"/>
              <w:rPr>
                <w:rFonts w:ascii="Liberation Serif" w:hAnsi="Liberation Serif"/>
                <w:sz w:val="28"/>
                <w:szCs w:val="28"/>
              </w:rPr>
            </w:pPr>
            <w:r w:rsidRPr="00543C60">
              <w:rPr>
                <w:rFonts w:ascii="Liberation Serif" w:hAnsi="Liberation Serif"/>
                <w:sz w:val="28"/>
                <w:szCs w:val="28"/>
              </w:rPr>
              <w:t>МО «Каменский городской округ»</w:t>
            </w:r>
          </w:p>
          <w:p w:rsidR="00AF1F9F" w:rsidRPr="00543C60" w:rsidRDefault="00AF1F9F" w:rsidP="002A0874">
            <w:pPr>
              <w:widowControl w:val="0"/>
              <w:tabs>
                <w:tab w:val="left" w:pos="5670"/>
                <w:tab w:val="center" w:pos="7654"/>
              </w:tabs>
              <w:autoSpaceDE w:val="0"/>
              <w:autoSpaceDN w:val="0"/>
              <w:adjustRightInd w:val="0"/>
              <w:outlineLvl w:val="0"/>
              <w:rPr>
                <w:rFonts w:ascii="Liberation Serif" w:hAnsi="Liberation Serif"/>
                <w:bCs/>
                <w:sz w:val="28"/>
                <w:szCs w:val="28"/>
              </w:rPr>
            </w:pPr>
            <w:r w:rsidRPr="00543C60">
              <w:rPr>
                <w:rFonts w:ascii="Liberation Serif" w:hAnsi="Liberation Serif"/>
                <w:bCs/>
                <w:sz w:val="28"/>
                <w:szCs w:val="28"/>
              </w:rPr>
              <w:t xml:space="preserve">от </w:t>
            </w:r>
            <w:r w:rsidR="009F5029">
              <w:rPr>
                <w:rFonts w:ascii="Liberation Serif" w:hAnsi="Liberation Serif"/>
                <w:bCs/>
                <w:sz w:val="28"/>
                <w:szCs w:val="28"/>
              </w:rPr>
              <w:t>03.06.2019 г. № 1070</w:t>
            </w:r>
          </w:p>
          <w:p w:rsidR="00AF1F9F" w:rsidRPr="009F5029" w:rsidRDefault="00AF1F9F" w:rsidP="009F5029">
            <w:pPr>
              <w:widowControl w:val="0"/>
              <w:tabs>
                <w:tab w:val="left" w:pos="5670"/>
                <w:tab w:val="center" w:pos="7654"/>
              </w:tabs>
              <w:autoSpaceDE w:val="0"/>
              <w:autoSpaceDN w:val="0"/>
              <w:adjustRightInd w:val="0"/>
              <w:jc w:val="both"/>
              <w:outlineLvl w:val="0"/>
              <w:rPr>
                <w:rFonts w:ascii="Liberation Serif" w:hAnsi="Liberation Serif"/>
              </w:rPr>
            </w:pPr>
            <w:r w:rsidRPr="009F5029">
              <w:rPr>
                <w:rFonts w:ascii="Liberation Serif" w:hAnsi="Liberation Serif"/>
                <w:bCs/>
              </w:rPr>
              <w:t xml:space="preserve"> </w:t>
            </w:r>
            <w:r w:rsidRPr="009F5029">
              <w:rPr>
                <w:rFonts w:ascii="Liberation Serif" w:hAnsi="Liberation Serif"/>
              </w:rPr>
              <w:t>«Об утверждении Правил определения нормативных затрат на обеспечение функций органов местного самоуправления Каменского городского округа, отраслевых (функциональных) органов Администрации Каменского городского округа и подведомственных указанным органам казенных учреждений, территориальных органов Администрации Каменского городского округа»</w:t>
            </w:r>
          </w:p>
        </w:tc>
      </w:tr>
    </w:tbl>
    <w:p w:rsidR="00AF1F9F" w:rsidRPr="00543C60" w:rsidRDefault="00AF1F9F" w:rsidP="00AF1F9F">
      <w:pPr>
        <w:widowControl w:val="0"/>
        <w:tabs>
          <w:tab w:val="left" w:pos="5670"/>
          <w:tab w:val="center" w:pos="7654"/>
        </w:tabs>
        <w:autoSpaceDE w:val="0"/>
        <w:autoSpaceDN w:val="0"/>
        <w:adjustRightInd w:val="0"/>
        <w:ind w:firstLine="5387"/>
        <w:outlineLvl w:val="0"/>
        <w:rPr>
          <w:rFonts w:ascii="Liberation Serif" w:hAnsi="Liberation Serif"/>
          <w:sz w:val="28"/>
          <w:szCs w:val="28"/>
        </w:rPr>
      </w:pPr>
    </w:p>
    <w:p w:rsidR="00AF1F9F" w:rsidRPr="00543C60" w:rsidRDefault="00AF1F9F" w:rsidP="00AF1F9F">
      <w:pPr>
        <w:widowControl w:val="0"/>
        <w:tabs>
          <w:tab w:val="left" w:pos="0"/>
        </w:tabs>
        <w:autoSpaceDE w:val="0"/>
        <w:autoSpaceDN w:val="0"/>
        <w:adjustRightInd w:val="0"/>
        <w:jc w:val="center"/>
        <w:outlineLvl w:val="0"/>
        <w:rPr>
          <w:rFonts w:ascii="Liberation Serif" w:hAnsi="Liberation Serif"/>
          <w:b/>
          <w:sz w:val="28"/>
          <w:szCs w:val="28"/>
        </w:rPr>
      </w:pPr>
      <w:bookmarkStart w:id="0" w:name="_GoBack"/>
      <w:bookmarkEnd w:id="0"/>
      <w:r w:rsidRPr="00543C60">
        <w:rPr>
          <w:rFonts w:ascii="Liberation Serif" w:hAnsi="Liberation Serif"/>
          <w:b/>
          <w:sz w:val="28"/>
          <w:szCs w:val="28"/>
        </w:rPr>
        <w:t>ПРАВИЛА</w:t>
      </w:r>
    </w:p>
    <w:p w:rsidR="00AF1F9F" w:rsidRPr="00543C60" w:rsidRDefault="00AF1F9F" w:rsidP="00AF1F9F">
      <w:pPr>
        <w:widowControl w:val="0"/>
        <w:tabs>
          <w:tab w:val="left" w:pos="0"/>
        </w:tabs>
        <w:autoSpaceDE w:val="0"/>
        <w:autoSpaceDN w:val="0"/>
        <w:adjustRightInd w:val="0"/>
        <w:jc w:val="center"/>
        <w:outlineLvl w:val="0"/>
        <w:rPr>
          <w:rFonts w:ascii="Liberation Serif" w:hAnsi="Liberation Serif"/>
          <w:b/>
          <w:sz w:val="28"/>
          <w:szCs w:val="28"/>
        </w:rPr>
      </w:pPr>
      <w:r w:rsidRPr="00543C60">
        <w:rPr>
          <w:rFonts w:ascii="Liberation Serif" w:hAnsi="Liberation Serif"/>
          <w:b/>
          <w:sz w:val="28"/>
          <w:szCs w:val="28"/>
        </w:rPr>
        <w:t>определения нормативных затрат на обеспечение функций органов местного самоуправления Каменского городского округа, отраслевых (функциональных) органов Администрации Каменского городского округа и подведомственных указанным органам казенных учреждений, территориальных органов Администрации Каменского городского округа</w:t>
      </w:r>
    </w:p>
    <w:p w:rsidR="00AF1F9F" w:rsidRPr="00543C60" w:rsidRDefault="00AF1F9F" w:rsidP="00AF1F9F">
      <w:pPr>
        <w:widowControl w:val="0"/>
        <w:tabs>
          <w:tab w:val="left" w:pos="0"/>
        </w:tabs>
        <w:autoSpaceDE w:val="0"/>
        <w:autoSpaceDN w:val="0"/>
        <w:adjustRightInd w:val="0"/>
        <w:jc w:val="center"/>
        <w:outlineLvl w:val="0"/>
        <w:rPr>
          <w:rFonts w:ascii="Liberation Serif" w:hAnsi="Liberation Serif"/>
          <w:sz w:val="28"/>
          <w:szCs w:val="28"/>
        </w:rPr>
      </w:pPr>
    </w:p>
    <w:p w:rsidR="00AF1F9F" w:rsidRPr="00543C60" w:rsidRDefault="00AF1F9F" w:rsidP="00AF1F9F">
      <w:pPr>
        <w:widowControl w:val="0"/>
        <w:numPr>
          <w:ilvl w:val="0"/>
          <w:numId w:val="1"/>
        </w:numPr>
        <w:tabs>
          <w:tab w:val="left" w:pos="0"/>
        </w:tabs>
        <w:autoSpaceDE w:val="0"/>
        <w:autoSpaceDN w:val="0"/>
        <w:adjustRightInd w:val="0"/>
        <w:jc w:val="center"/>
        <w:outlineLvl w:val="0"/>
        <w:rPr>
          <w:rFonts w:ascii="Liberation Serif" w:hAnsi="Liberation Serif"/>
          <w:b/>
          <w:sz w:val="28"/>
          <w:szCs w:val="28"/>
        </w:rPr>
      </w:pPr>
      <w:r w:rsidRPr="00543C60">
        <w:rPr>
          <w:rFonts w:ascii="Liberation Serif" w:hAnsi="Liberation Serif"/>
          <w:b/>
          <w:sz w:val="28"/>
          <w:szCs w:val="28"/>
        </w:rPr>
        <w:t>ОБЩИЕ ПОЛОЖЕНИЯ</w:t>
      </w:r>
    </w:p>
    <w:p w:rsidR="00AF1F9F" w:rsidRPr="00543C60" w:rsidRDefault="00AF1F9F" w:rsidP="00AF1F9F">
      <w:pPr>
        <w:widowControl w:val="0"/>
        <w:tabs>
          <w:tab w:val="left" w:pos="0"/>
        </w:tabs>
        <w:autoSpaceDE w:val="0"/>
        <w:autoSpaceDN w:val="0"/>
        <w:adjustRightInd w:val="0"/>
        <w:jc w:val="both"/>
        <w:outlineLvl w:val="0"/>
        <w:rPr>
          <w:rFonts w:ascii="Liberation Serif" w:hAnsi="Liberation Serif"/>
          <w:sz w:val="28"/>
          <w:szCs w:val="28"/>
        </w:rPr>
      </w:pPr>
    </w:p>
    <w:p w:rsidR="00AF1F9F" w:rsidRPr="00543C60" w:rsidRDefault="00AF1F9F" w:rsidP="00AF1F9F">
      <w:pPr>
        <w:widowControl w:val="0"/>
        <w:autoSpaceDE w:val="0"/>
        <w:autoSpaceDN w:val="0"/>
        <w:adjustRightInd w:val="0"/>
        <w:ind w:firstLine="709"/>
        <w:jc w:val="both"/>
        <w:rPr>
          <w:rFonts w:ascii="Liberation Serif" w:hAnsi="Liberation Serif"/>
          <w:sz w:val="28"/>
          <w:szCs w:val="28"/>
        </w:rPr>
      </w:pPr>
      <w:r w:rsidRPr="00543C60">
        <w:rPr>
          <w:rFonts w:ascii="Liberation Serif" w:hAnsi="Liberation Serif"/>
          <w:sz w:val="28"/>
          <w:szCs w:val="28"/>
        </w:rPr>
        <w:t xml:space="preserve">1.1. </w:t>
      </w:r>
      <w:proofErr w:type="gramStart"/>
      <w:r w:rsidRPr="00543C60">
        <w:rPr>
          <w:rFonts w:ascii="Liberation Serif" w:hAnsi="Liberation Serif"/>
          <w:sz w:val="28"/>
          <w:szCs w:val="28"/>
        </w:rPr>
        <w:t>Настоящие Правила устанавливают порядок определения нормативных затрат на обеспечение функций органов местного самоуправления Каменского городского округа, отраслевых (функциональных) органов Администрации Каменского городского округа и подведомственных указанным органам казенных учреждений, территориальных органов Администрации Каменского городского округа в части закупок товаров, работ, услугу (далее по тексту – нормативные затраты) в соответствии с Федеральным законом от 05.04.2013 года № 44-ФЗ «О контрактной системе в сфере</w:t>
      </w:r>
      <w:proofErr w:type="gramEnd"/>
      <w:r w:rsidRPr="00543C60">
        <w:rPr>
          <w:rFonts w:ascii="Liberation Serif" w:hAnsi="Liberation Serif"/>
          <w:sz w:val="28"/>
          <w:szCs w:val="28"/>
        </w:rPr>
        <w:t xml:space="preserve"> закупок товаров, работ, услуг для обеспечения государственных и муниципальных нужд» (далее – Закон № 44-ФЗ).</w:t>
      </w:r>
    </w:p>
    <w:p w:rsidR="00AF1F9F" w:rsidRPr="00543C60" w:rsidRDefault="00AF1F9F" w:rsidP="00AF1F9F">
      <w:pPr>
        <w:widowControl w:val="0"/>
        <w:autoSpaceDE w:val="0"/>
        <w:autoSpaceDN w:val="0"/>
        <w:adjustRightInd w:val="0"/>
        <w:ind w:firstLine="709"/>
        <w:jc w:val="both"/>
        <w:rPr>
          <w:rFonts w:ascii="Liberation Serif" w:hAnsi="Liberation Serif"/>
          <w:sz w:val="28"/>
          <w:szCs w:val="28"/>
        </w:rPr>
      </w:pPr>
      <w:r w:rsidRPr="00543C60">
        <w:rPr>
          <w:rFonts w:ascii="Liberation Serif" w:hAnsi="Liberation Serif"/>
          <w:sz w:val="28"/>
          <w:szCs w:val="28"/>
        </w:rPr>
        <w:t xml:space="preserve">1.2. </w:t>
      </w:r>
      <w:proofErr w:type="gramStart"/>
      <w:r w:rsidRPr="00543C60">
        <w:rPr>
          <w:rFonts w:ascii="Liberation Serif" w:hAnsi="Liberation Serif"/>
          <w:sz w:val="28"/>
          <w:szCs w:val="28"/>
        </w:rPr>
        <w:t>Нормативные затраты применяются для обоснования объекта и (или) объектов закупки, включенным в план закупок органов местного самоуправления Каменского городского округа, отраслевых (функциональных) органов Администрации Каменского городского округа и подведомственных указанным органам казенных учреждений, территориальных органов Администрации Каменского городского округа» из необходимости установления соответствия планируемой закупки целям осуществления закупок, определенным с учетом положений ст. 13 Закона № 44-ФЗ.</w:t>
      </w:r>
      <w:proofErr w:type="gramEnd"/>
    </w:p>
    <w:p w:rsidR="00AF1F9F" w:rsidRPr="00543C60" w:rsidRDefault="00AF1F9F" w:rsidP="00AF1F9F">
      <w:pPr>
        <w:widowControl w:val="0"/>
        <w:autoSpaceDE w:val="0"/>
        <w:autoSpaceDN w:val="0"/>
        <w:adjustRightInd w:val="0"/>
        <w:ind w:firstLine="709"/>
        <w:jc w:val="both"/>
        <w:rPr>
          <w:rFonts w:ascii="Liberation Serif" w:hAnsi="Liberation Serif"/>
          <w:sz w:val="28"/>
          <w:szCs w:val="28"/>
        </w:rPr>
      </w:pPr>
      <w:r w:rsidRPr="00543C60">
        <w:rPr>
          <w:rFonts w:ascii="Liberation Serif" w:hAnsi="Liberation Serif"/>
          <w:sz w:val="28"/>
          <w:szCs w:val="28"/>
        </w:rPr>
        <w:t xml:space="preserve">1.3. Органы местного самоуправления Каменского городского округа, отраслевые (функциональные) органы Администрации Каменского городского округа и подведомственные указанным органам казенные </w:t>
      </w:r>
      <w:r w:rsidRPr="00543C60">
        <w:rPr>
          <w:rFonts w:ascii="Liberation Serif" w:hAnsi="Liberation Serif"/>
          <w:sz w:val="28"/>
          <w:szCs w:val="28"/>
        </w:rPr>
        <w:lastRenderedPageBreak/>
        <w:t>учреждения, территориальные органы Администрации Каменского городского округа утверждают нормативные затраты в соответствии с настоящими правилами, а также вносят изменения  в нормативные затраты путем принятия правовых актов.</w:t>
      </w:r>
    </w:p>
    <w:p w:rsidR="00AF1F9F" w:rsidRPr="00543C60" w:rsidRDefault="00AF1F9F" w:rsidP="00AF1F9F">
      <w:pPr>
        <w:pStyle w:val="a3"/>
        <w:tabs>
          <w:tab w:val="left" w:pos="709"/>
        </w:tabs>
        <w:spacing w:after="0" w:line="240" w:lineRule="auto"/>
        <w:ind w:left="0"/>
        <w:jc w:val="both"/>
        <w:rPr>
          <w:rFonts w:ascii="Liberation Serif" w:hAnsi="Liberation Serif"/>
          <w:sz w:val="28"/>
          <w:szCs w:val="28"/>
        </w:rPr>
      </w:pPr>
      <w:r w:rsidRPr="00543C60">
        <w:rPr>
          <w:rFonts w:ascii="Liberation Serif" w:hAnsi="Liberation Serif"/>
          <w:sz w:val="28"/>
          <w:szCs w:val="28"/>
        </w:rPr>
        <w:tab/>
        <w:t xml:space="preserve">1.4. </w:t>
      </w:r>
      <w:proofErr w:type="gramStart"/>
      <w:r w:rsidRPr="00543C60">
        <w:rPr>
          <w:rFonts w:ascii="Liberation Serif" w:hAnsi="Liberation Serif"/>
          <w:sz w:val="28"/>
          <w:szCs w:val="28"/>
        </w:rPr>
        <w:t>Общий объем затрат, связанных с закупкой товаров, работ, услуг, рассчитанный на основе нормативных затрат, не может превышать объема лимитов бюджетных обязательств, доведенных до органов местного самоуправления Каменского городского округа, отраслевых (функциональных) органов Администрации Каменского городского округа и подведомственных указанным органам казенных учреждений, территориальных органов Администрации Каменского городского округа как получателей средств  бюджета Каменского городского округа на закупку товаров, работ, услуг</w:t>
      </w:r>
      <w:proofErr w:type="gramEnd"/>
      <w:r w:rsidRPr="00543C60">
        <w:rPr>
          <w:rFonts w:ascii="Liberation Serif" w:hAnsi="Liberation Serif"/>
          <w:sz w:val="28"/>
          <w:szCs w:val="28"/>
        </w:rPr>
        <w:t xml:space="preserve"> в рамках исполнения бюджета Каменского городского округа.</w:t>
      </w:r>
    </w:p>
    <w:p w:rsidR="00AF1F9F" w:rsidRPr="00543C60" w:rsidRDefault="00AF1F9F" w:rsidP="00AF1F9F">
      <w:pPr>
        <w:ind w:firstLine="709"/>
        <w:jc w:val="both"/>
        <w:rPr>
          <w:rFonts w:ascii="Liberation Serif" w:eastAsia="Calibri" w:hAnsi="Liberation Serif"/>
          <w:sz w:val="28"/>
          <w:szCs w:val="28"/>
          <w:lang w:eastAsia="en-US"/>
        </w:rPr>
      </w:pPr>
      <w:r w:rsidRPr="00543C60">
        <w:rPr>
          <w:rFonts w:ascii="Liberation Serif" w:eastAsia="Calibri" w:hAnsi="Liberation Serif"/>
          <w:sz w:val="28"/>
          <w:szCs w:val="28"/>
          <w:lang w:eastAsia="en-US"/>
        </w:rPr>
        <w:t xml:space="preserve">1.5. </w:t>
      </w:r>
      <w:proofErr w:type="gramStart"/>
      <w:r w:rsidRPr="00543C60">
        <w:rPr>
          <w:rFonts w:ascii="Liberation Serif" w:eastAsia="Calibri" w:hAnsi="Liberation Serif"/>
          <w:sz w:val="28"/>
          <w:szCs w:val="28"/>
          <w:lang w:eastAsia="en-US"/>
        </w:rPr>
        <w:t>При определении нормативных затрат органы местного самоуправления Каменского городского округа, отраслевые (функциональные) органы Администрации Каменского городского округа и подведомственные указанным органам казенные учреждения,</w:t>
      </w:r>
      <w:r w:rsidRPr="00543C60">
        <w:rPr>
          <w:rFonts w:ascii="Liberation Serif" w:hAnsi="Liberation Serif"/>
          <w:sz w:val="28"/>
          <w:szCs w:val="28"/>
        </w:rPr>
        <w:t xml:space="preserve"> территориальные органы Администрации Каменского городского округа</w:t>
      </w:r>
      <w:r w:rsidRPr="00543C60">
        <w:rPr>
          <w:rFonts w:ascii="Liberation Serif" w:eastAsia="Calibri" w:hAnsi="Liberation Serif"/>
          <w:sz w:val="28"/>
          <w:szCs w:val="28"/>
          <w:lang w:eastAsia="en-US"/>
        </w:rPr>
        <w:t xml:space="preserve"> применяют национальные стандарты, технические регламенты, технические условия и иные положения, предусмотренные законодательством Российской Федерации, а также учитывают регулируемые цены (тарифы) и положения настоящих Правил.</w:t>
      </w:r>
      <w:proofErr w:type="gramEnd"/>
    </w:p>
    <w:p w:rsidR="00AF1F9F" w:rsidRPr="00543C60" w:rsidRDefault="00AF1F9F" w:rsidP="00AF1F9F">
      <w:pPr>
        <w:ind w:left="567"/>
        <w:jc w:val="both"/>
        <w:rPr>
          <w:rFonts w:ascii="Liberation Serif" w:eastAsia="Calibri" w:hAnsi="Liberation Serif"/>
          <w:sz w:val="28"/>
          <w:szCs w:val="28"/>
          <w:lang w:eastAsia="en-US"/>
        </w:rPr>
      </w:pPr>
    </w:p>
    <w:p w:rsidR="00AF1F9F" w:rsidRPr="00543C60" w:rsidRDefault="00AF1F9F" w:rsidP="00AF1F9F">
      <w:pPr>
        <w:numPr>
          <w:ilvl w:val="0"/>
          <w:numId w:val="1"/>
        </w:numPr>
        <w:jc w:val="center"/>
        <w:rPr>
          <w:rFonts w:ascii="Liberation Serif" w:eastAsia="Calibri" w:hAnsi="Liberation Serif"/>
          <w:b/>
          <w:sz w:val="28"/>
          <w:szCs w:val="28"/>
          <w:lang w:eastAsia="en-US"/>
        </w:rPr>
      </w:pPr>
      <w:r w:rsidRPr="00543C60">
        <w:rPr>
          <w:rFonts w:ascii="Liberation Serif" w:eastAsia="Calibri" w:hAnsi="Liberation Serif"/>
          <w:b/>
          <w:sz w:val="28"/>
          <w:szCs w:val="28"/>
          <w:lang w:eastAsia="en-US"/>
        </w:rPr>
        <w:t>ВИДЫ И СОСТАВ НОРМАТИВНЫХ ЗАТРАТ</w:t>
      </w:r>
    </w:p>
    <w:p w:rsidR="00AF1F9F" w:rsidRPr="00543C60" w:rsidRDefault="00AF1F9F" w:rsidP="00AF1F9F">
      <w:pPr>
        <w:ind w:left="567"/>
        <w:jc w:val="center"/>
        <w:rPr>
          <w:rFonts w:ascii="Liberation Serif" w:eastAsia="Calibri" w:hAnsi="Liberation Serif"/>
          <w:sz w:val="28"/>
          <w:szCs w:val="28"/>
          <w:lang w:eastAsia="en-US"/>
        </w:rPr>
      </w:pPr>
    </w:p>
    <w:p w:rsidR="00AF1F9F" w:rsidRPr="00543C60" w:rsidRDefault="00AF1F9F" w:rsidP="00AF1F9F">
      <w:pPr>
        <w:numPr>
          <w:ilvl w:val="1"/>
          <w:numId w:val="1"/>
        </w:numPr>
        <w:jc w:val="both"/>
        <w:rPr>
          <w:rFonts w:ascii="Liberation Serif" w:eastAsia="Calibri" w:hAnsi="Liberation Serif"/>
          <w:sz w:val="28"/>
          <w:szCs w:val="28"/>
          <w:lang w:eastAsia="en-US"/>
        </w:rPr>
      </w:pPr>
      <w:r w:rsidRPr="00543C60">
        <w:rPr>
          <w:rFonts w:ascii="Liberation Serif" w:eastAsia="Calibri" w:hAnsi="Liberation Serif"/>
          <w:sz w:val="28"/>
          <w:szCs w:val="28"/>
          <w:lang w:eastAsia="en-US"/>
        </w:rPr>
        <w:t>К видам нормативных затрат относятся:</w:t>
      </w:r>
    </w:p>
    <w:p w:rsidR="00AF1F9F" w:rsidRPr="00543C60" w:rsidRDefault="00AF1F9F" w:rsidP="00AF1F9F">
      <w:pPr>
        <w:ind w:left="567"/>
        <w:jc w:val="both"/>
        <w:rPr>
          <w:rFonts w:ascii="Liberation Serif" w:eastAsia="Calibri" w:hAnsi="Liberation Serif"/>
          <w:sz w:val="28"/>
          <w:szCs w:val="28"/>
          <w:lang w:eastAsia="en-US"/>
        </w:rPr>
      </w:pPr>
      <w:r w:rsidRPr="00543C60">
        <w:rPr>
          <w:rFonts w:ascii="Liberation Serif" w:eastAsia="Calibri" w:hAnsi="Liberation Serif"/>
          <w:sz w:val="28"/>
          <w:szCs w:val="28"/>
          <w:lang w:eastAsia="en-US"/>
        </w:rPr>
        <w:t>- затраты на информационно-коммуникационные технологии;</w:t>
      </w:r>
    </w:p>
    <w:p w:rsidR="00AF1F9F" w:rsidRPr="00543C60" w:rsidRDefault="00AF1F9F" w:rsidP="00AF1F9F">
      <w:pPr>
        <w:ind w:left="567"/>
        <w:jc w:val="both"/>
        <w:rPr>
          <w:rFonts w:ascii="Liberation Serif" w:eastAsia="Calibri" w:hAnsi="Liberation Serif"/>
          <w:sz w:val="28"/>
          <w:szCs w:val="28"/>
          <w:lang w:eastAsia="en-US"/>
        </w:rPr>
      </w:pPr>
      <w:r w:rsidRPr="00543C60">
        <w:rPr>
          <w:rFonts w:ascii="Liberation Serif" w:eastAsia="Calibri" w:hAnsi="Liberation Serif"/>
          <w:sz w:val="28"/>
          <w:szCs w:val="28"/>
          <w:lang w:eastAsia="en-US"/>
        </w:rPr>
        <w:t>- затраты на капитальный ремонт государственного (муниципального) имущества;</w:t>
      </w:r>
    </w:p>
    <w:p w:rsidR="00AF1F9F" w:rsidRPr="00543C60" w:rsidRDefault="00AF1F9F" w:rsidP="00AF1F9F">
      <w:pPr>
        <w:ind w:left="567"/>
        <w:jc w:val="both"/>
        <w:rPr>
          <w:rFonts w:ascii="Liberation Serif" w:eastAsia="Calibri" w:hAnsi="Liberation Serif"/>
          <w:sz w:val="28"/>
          <w:szCs w:val="28"/>
          <w:lang w:eastAsia="en-US"/>
        </w:rPr>
      </w:pPr>
      <w:r w:rsidRPr="00543C60">
        <w:rPr>
          <w:rFonts w:ascii="Liberation Serif" w:eastAsia="Calibri" w:hAnsi="Liberation Serif"/>
          <w:sz w:val="28"/>
          <w:szCs w:val="28"/>
          <w:lang w:eastAsia="en-US"/>
        </w:rPr>
        <w:t>-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p w:rsidR="00AF1F9F" w:rsidRPr="00543C60" w:rsidRDefault="00AF1F9F" w:rsidP="00AF1F9F">
      <w:pPr>
        <w:ind w:left="567"/>
        <w:jc w:val="both"/>
        <w:rPr>
          <w:rFonts w:ascii="Liberation Serif" w:eastAsia="Calibri" w:hAnsi="Liberation Serif"/>
          <w:sz w:val="28"/>
          <w:szCs w:val="28"/>
          <w:lang w:eastAsia="en-US"/>
        </w:rPr>
      </w:pPr>
      <w:r w:rsidRPr="00543C60">
        <w:rPr>
          <w:rFonts w:ascii="Liberation Serif" w:eastAsia="Calibri" w:hAnsi="Liberation Serif"/>
          <w:sz w:val="28"/>
          <w:szCs w:val="28"/>
          <w:lang w:eastAsia="en-US"/>
        </w:rPr>
        <w:t>- затраты на дополнительное профессиональное образование работников;</w:t>
      </w:r>
    </w:p>
    <w:p w:rsidR="00AF1F9F" w:rsidRPr="00543C60" w:rsidRDefault="00AF1F9F" w:rsidP="00AF1F9F">
      <w:pPr>
        <w:ind w:left="567"/>
        <w:jc w:val="both"/>
        <w:rPr>
          <w:rFonts w:ascii="Liberation Serif" w:eastAsia="Calibri" w:hAnsi="Liberation Serif"/>
          <w:sz w:val="28"/>
          <w:szCs w:val="28"/>
          <w:lang w:eastAsia="en-US"/>
        </w:rPr>
      </w:pPr>
      <w:r w:rsidRPr="00543C60">
        <w:rPr>
          <w:rFonts w:ascii="Liberation Serif" w:eastAsia="Calibri" w:hAnsi="Liberation Serif"/>
          <w:sz w:val="28"/>
          <w:szCs w:val="28"/>
          <w:lang w:eastAsia="en-US"/>
        </w:rPr>
        <w:t>- прочие затраты (в том числе затраты на закупку товаров, работ и услуг в целях оказания государственных (муниципальных) услуг (выполнения работ) и реализации государственных (муниципальных) функций).</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eastAsia="Calibri" w:hAnsi="Liberation Serif"/>
          <w:b/>
          <w:szCs w:val="28"/>
          <w:lang w:eastAsia="en-US"/>
        </w:rPr>
        <w:t>2.1.1. Затраты на информационно-коммуникационные технологии включают в себя:</w:t>
      </w:r>
      <w:r w:rsidRPr="00543C60">
        <w:rPr>
          <w:rFonts w:ascii="Liberation Serif" w:hAnsi="Liberation Serif"/>
          <w:b/>
          <w:szCs w:val="28"/>
        </w:rPr>
        <w:t xml:space="preserve"> </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hAnsi="Liberation Serif"/>
          <w:b/>
          <w:szCs w:val="28"/>
        </w:rPr>
        <w:t>а) Группа затрат на услуги связи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абонентскую плату;</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повременную оплату местных, междугородних и </w:t>
      </w:r>
      <w:r w:rsidRPr="00543C60">
        <w:rPr>
          <w:rFonts w:ascii="Liberation Serif" w:hAnsi="Liberation Serif"/>
          <w:szCs w:val="28"/>
        </w:rPr>
        <w:lastRenderedPageBreak/>
        <w:t>международных телефонных соединений;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подвижной связи;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передачу данных с использованием информационно-телекоммуникационной сети "Интернет" и услуг </w:t>
      </w:r>
      <w:proofErr w:type="spellStart"/>
      <w:r w:rsidRPr="00543C60">
        <w:rPr>
          <w:rFonts w:ascii="Liberation Serif" w:hAnsi="Liberation Serif"/>
          <w:szCs w:val="28"/>
        </w:rPr>
        <w:t>интернет-провайдеров</w:t>
      </w:r>
      <w:proofErr w:type="spellEnd"/>
      <w:r w:rsidRPr="00543C60">
        <w:rPr>
          <w:rFonts w:ascii="Liberation Serif" w:hAnsi="Liberation Serif"/>
          <w:szCs w:val="28"/>
        </w:rPr>
        <w:t xml:space="preserve"> для планшетных компьютеров;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передачу данных с использованием информационно-телекоммуникационной сети "Интернет" и услуг </w:t>
      </w:r>
      <w:proofErr w:type="spellStart"/>
      <w:r w:rsidRPr="00543C60">
        <w:rPr>
          <w:rFonts w:ascii="Liberation Serif" w:hAnsi="Liberation Serif"/>
          <w:szCs w:val="28"/>
        </w:rPr>
        <w:t>интернет-провайдеров</w:t>
      </w:r>
      <w:proofErr w:type="spellEnd"/>
      <w:r w:rsidRPr="00543C60">
        <w:rPr>
          <w:rFonts w:ascii="Liberation Serif" w:hAnsi="Liberation Serif"/>
          <w:szCs w:val="28"/>
        </w:rPr>
        <w:t>;</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по предоставлению цифровых потоков для коммутируемых телефонных соединений;</w:t>
      </w:r>
    </w:p>
    <w:p w:rsidR="00AF1F9F" w:rsidRPr="00543C60" w:rsidRDefault="00AF1F9F" w:rsidP="00AF1F9F">
      <w:pPr>
        <w:pStyle w:val="ConsPlusNormal"/>
        <w:ind w:firstLine="540"/>
        <w:jc w:val="both"/>
        <w:rPr>
          <w:rFonts w:ascii="Liberation Serif" w:hAnsi="Liberation Serif"/>
          <w:b/>
          <w:szCs w:val="28"/>
        </w:rPr>
      </w:pPr>
      <w:r>
        <w:rPr>
          <w:rFonts w:ascii="Liberation Serif" w:hAnsi="Liberation Serif"/>
          <w:b/>
          <w:szCs w:val="28"/>
        </w:rPr>
        <w:t>б</w:t>
      </w:r>
      <w:r w:rsidRPr="00543C60">
        <w:rPr>
          <w:rFonts w:ascii="Liberation Serif" w:hAnsi="Liberation Serif"/>
          <w:b/>
          <w:szCs w:val="28"/>
        </w:rPr>
        <w:t>) Группа затрат на содержание имущества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техническое обслуживание и </w:t>
      </w:r>
      <w:proofErr w:type="spellStart"/>
      <w:r w:rsidRPr="00543C60">
        <w:rPr>
          <w:rFonts w:ascii="Liberation Serif" w:hAnsi="Liberation Serif"/>
          <w:szCs w:val="28"/>
        </w:rPr>
        <w:t>регламентно</w:t>
      </w:r>
      <w:proofErr w:type="spellEnd"/>
      <w:r w:rsidRPr="00543C60">
        <w:rPr>
          <w:rFonts w:ascii="Liberation Serif" w:hAnsi="Liberation Serif"/>
          <w:szCs w:val="28"/>
        </w:rPr>
        <w:t>-профилактический ремонт вычислительной техники;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техническое обслуживание и </w:t>
      </w:r>
      <w:proofErr w:type="spellStart"/>
      <w:r w:rsidRPr="00543C60">
        <w:rPr>
          <w:rFonts w:ascii="Liberation Serif" w:hAnsi="Liberation Serif"/>
          <w:szCs w:val="28"/>
        </w:rPr>
        <w:t>регламентно</w:t>
      </w:r>
      <w:proofErr w:type="spellEnd"/>
      <w:r w:rsidRPr="00543C60">
        <w:rPr>
          <w:rFonts w:ascii="Liberation Serif" w:hAnsi="Liberation Serif"/>
          <w:szCs w:val="28"/>
        </w:rPr>
        <w:t>-профилактический ремонт оборудования по обеспечению безопасности информации;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техническое обслуживание и </w:t>
      </w:r>
      <w:proofErr w:type="spellStart"/>
      <w:r w:rsidRPr="00543C60">
        <w:rPr>
          <w:rFonts w:ascii="Liberation Serif" w:hAnsi="Liberation Serif"/>
          <w:szCs w:val="28"/>
        </w:rPr>
        <w:t>регламентно</w:t>
      </w:r>
      <w:proofErr w:type="spellEnd"/>
      <w:r w:rsidRPr="00543C60">
        <w:rPr>
          <w:rFonts w:ascii="Liberation Serif" w:hAnsi="Liberation Serif"/>
          <w:szCs w:val="28"/>
        </w:rPr>
        <w:t>-профилактический ремонт системы телефонной связи (автоматизированных телефонных станций);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техническое обслуживание и </w:t>
      </w:r>
      <w:proofErr w:type="spellStart"/>
      <w:r w:rsidRPr="00543C60">
        <w:rPr>
          <w:rFonts w:ascii="Liberation Serif" w:hAnsi="Liberation Serif"/>
          <w:szCs w:val="28"/>
        </w:rPr>
        <w:t>регламентно</w:t>
      </w:r>
      <w:proofErr w:type="spellEnd"/>
      <w:r w:rsidRPr="00543C60">
        <w:rPr>
          <w:rFonts w:ascii="Liberation Serif" w:hAnsi="Liberation Serif"/>
          <w:szCs w:val="28"/>
        </w:rPr>
        <w:t>-профилактический ремонт локальных вычислительных сетей;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техническое обслуживание и </w:t>
      </w:r>
      <w:proofErr w:type="spellStart"/>
      <w:r w:rsidRPr="00543C60">
        <w:rPr>
          <w:rFonts w:ascii="Liberation Serif" w:hAnsi="Liberation Serif"/>
          <w:szCs w:val="28"/>
        </w:rPr>
        <w:t>регламентно</w:t>
      </w:r>
      <w:proofErr w:type="spellEnd"/>
      <w:r w:rsidRPr="00543C60">
        <w:rPr>
          <w:rFonts w:ascii="Liberation Serif" w:hAnsi="Liberation Serif"/>
          <w:szCs w:val="28"/>
        </w:rPr>
        <w:t>-профилактический ремонт систем бесперебойного питания;</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техническое обслуживание и </w:t>
      </w:r>
      <w:proofErr w:type="spellStart"/>
      <w:r w:rsidRPr="00543C60">
        <w:rPr>
          <w:rFonts w:ascii="Liberation Serif" w:hAnsi="Liberation Serif"/>
          <w:szCs w:val="28"/>
        </w:rPr>
        <w:t>регламентно</w:t>
      </w:r>
      <w:proofErr w:type="spellEnd"/>
      <w:r w:rsidRPr="00543C60">
        <w:rPr>
          <w:rFonts w:ascii="Liberation Serif" w:hAnsi="Liberation Serif"/>
          <w:szCs w:val="28"/>
        </w:rPr>
        <w:t>-профилактический ремонт принтеров, многофункциональных устройств и копировальных аппаратов (оргтехники);</w:t>
      </w:r>
    </w:p>
    <w:p w:rsidR="00AF1F9F" w:rsidRPr="00543C60" w:rsidRDefault="00AF1F9F" w:rsidP="00AF1F9F">
      <w:pPr>
        <w:pStyle w:val="ConsPlusNormal"/>
        <w:ind w:firstLine="540"/>
        <w:jc w:val="both"/>
        <w:rPr>
          <w:rFonts w:ascii="Liberation Serif" w:hAnsi="Liberation Serif"/>
          <w:b/>
          <w:szCs w:val="28"/>
        </w:rPr>
      </w:pPr>
      <w:r>
        <w:rPr>
          <w:rFonts w:ascii="Liberation Serif" w:hAnsi="Liberation Serif"/>
          <w:b/>
          <w:szCs w:val="28"/>
        </w:rPr>
        <w:t>в</w:t>
      </w:r>
      <w:r w:rsidRPr="00543C60">
        <w:rPr>
          <w:rFonts w:ascii="Liberation Serif" w:hAnsi="Liberation Serif"/>
          <w:b/>
          <w:szCs w:val="28"/>
        </w:rPr>
        <w:t>) Группа затрат на приобретение прочих работ и услуг, не относящихся к затратам на услуги связи, аренду и содержание имущества,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связанных с обеспечением безопасности информации;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работ по монтажу (установке), дооборудованию и наладке оборудования;</w:t>
      </w:r>
    </w:p>
    <w:p w:rsidR="00AF1F9F" w:rsidRPr="00543C60" w:rsidRDefault="00AF1F9F" w:rsidP="00AF1F9F">
      <w:pPr>
        <w:pStyle w:val="ConsPlusNormal"/>
        <w:ind w:firstLine="540"/>
        <w:jc w:val="both"/>
        <w:rPr>
          <w:rFonts w:ascii="Liberation Serif" w:hAnsi="Liberation Serif"/>
          <w:b/>
          <w:szCs w:val="28"/>
        </w:rPr>
      </w:pPr>
      <w:r>
        <w:rPr>
          <w:rFonts w:ascii="Liberation Serif" w:hAnsi="Liberation Serif"/>
          <w:b/>
          <w:szCs w:val="28"/>
        </w:rPr>
        <w:t>г</w:t>
      </w:r>
      <w:r w:rsidRPr="00543C60">
        <w:rPr>
          <w:rFonts w:ascii="Liberation Serif" w:hAnsi="Liberation Serif"/>
          <w:b/>
          <w:szCs w:val="28"/>
        </w:rPr>
        <w:t>) Группа затрат на приобретение основных сре</w:t>
      </w:r>
      <w:proofErr w:type="gramStart"/>
      <w:r w:rsidRPr="00543C60">
        <w:rPr>
          <w:rFonts w:ascii="Liberation Serif" w:hAnsi="Liberation Serif"/>
          <w:b/>
          <w:szCs w:val="28"/>
        </w:rPr>
        <w:t>дств вкл</w:t>
      </w:r>
      <w:proofErr w:type="gramEnd"/>
      <w:r w:rsidRPr="00543C60">
        <w:rPr>
          <w:rFonts w:ascii="Liberation Serif" w:hAnsi="Liberation Serif"/>
          <w:b/>
          <w:szCs w:val="28"/>
        </w:rPr>
        <w:t>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рабочих станций;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принтеров, многофункциональных устройств и копировальных аппаратов (оргтехники);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средств подвижной связи;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планшетных компьютеров;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оборудования по обеспечению безопасности информации;</w:t>
      </w:r>
    </w:p>
    <w:p w:rsidR="00AF1F9F" w:rsidRPr="00543C60" w:rsidRDefault="00AF1F9F" w:rsidP="00AF1F9F">
      <w:pPr>
        <w:pStyle w:val="ConsPlusNormal"/>
        <w:ind w:firstLine="540"/>
        <w:jc w:val="both"/>
        <w:rPr>
          <w:rFonts w:ascii="Liberation Serif" w:hAnsi="Liberation Serif"/>
          <w:b/>
          <w:szCs w:val="28"/>
        </w:rPr>
      </w:pPr>
      <w:r>
        <w:rPr>
          <w:rFonts w:ascii="Liberation Serif" w:hAnsi="Liberation Serif"/>
          <w:b/>
          <w:szCs w:val="28"/>
        </w:rPr>
        <w:lastRenderedPageBreak/>
        <w:t>д</w:t>
      </w:r>
      <w:r w:rsidRPr="00543C60">
        <w:rPr>
          <w:rFonts w:ascii="Liberation Serif" w:hAnsi="Liberation Serif"/>
          <w:b/>
          <w:szCs w:val="28"/>
        </w:rPr>
        <w:t>) Группа затрат на приобретение материальных запасов в сфере информационно-коммуникационных технологий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мониторов;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системных блоков;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других запасных частей для вычислительной техники;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магнитных и оптических носителей информации;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деталей для содержания принтеров, многофункциональных устройств и копировальных аппаратов (оргтехники);</w:t>
      </w:r>
    </w:p>
    <w:p w:rsidR="00AF1F9F" w:rsidRPr="008574F7"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материальных запасов по обеспечению безопасности информации;</w:t>
      </w:r>
    </w:p>
    <w:p w:rsidR="00AF1F9F" w:rsidRPr="00543C60" w:rsidRDefault="00AF1F9F" w:rsidP="00AF1F9F">
      <w:pPr>
        <w:jc w:val="both"/>
        <w:rPr>
          <w:rFonts w:ascii="Liberation Serif" w:eastAsia="Calibri" w:hAnsi="Liberation Serif"/>
          <w:b/>
          <w:sz w:val="28"/>
          <w:szCs w:val="28"/>
          <w:lang w:eastAsia="en-US"/>
        </w:rPr>
      </w:pPr>
      <w:r w:rsidRPr="00543C60">
        <w:rPr>
          <w:rFonts w:ascii="Liberation Serif" w:eastAsia="Calibri" w:hAnsi="Liberation Serif"/>
          <w:b/>
          <w:sz w:val="28"/>
          <w:szCs w:val="28"/>
          <w:lang w:eastAsia="en-US"/>
        </w:rPr>
        <w:tab/>
        <w:t>2.1.2.</w:t>
      </w:r>
      <w:r w:rsidRPr="00543C60">
        <w:rPr>
          <w:rFonts w:ascii="Liberation Serif" w:hAnsi="Liberation Serif"/>
          <w:b/>
          <w:sz w:val="28"/>
          <w:szCs w:val="28"/>
        </w:rPr>
        <w:t xml:space="preserve"> </w:t>
      </w:r>
      <w:r w:rsidRPr="00543C60">
        <w:rPr>
          <w:rFonts w:ascii="Liberation Serif" w:eastAsia="Calibri" w:hAnsi="Liberation Serif"/>
          <w:b/>
          <w:sz w:val="28"/>
          <w:szCs w:val="28"/>
          <w:lang w:eastAsia="en-US"/>
        </w:rPr>
        <w:t>Затраты на капитальный ремонт муниципального имущества включают следующие 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а) затраты на транспортные услуги;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б) затраты на аренду;</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в) затраты на содержание государственного (муниципального) имущества;</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г) затраты на приобретение прочих работ и услуг, не относящихся к затратам на транспортные услуги, аренду и содержание государственного (муниципального) имущества;</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д) затраты на приобретение основных средств;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е) затраты на приобретение материальных запасов;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ж) иные затраты, связанные с осуществлением капитального ремонта государственного (муниципального) имущества.</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hAnsi="Liberation Serif"/>
          <w:b/>
          <w:szCs w:val="28"/>
        </w:rPr>
        <w:tab/>
        <w:t>2.1.3.Затраты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муниципальной собственности или приобретение объектов недвижимого имущества в муниципальную собственность включают следующие 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а) затраты на аренду;</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б) затраты на приобретение прочих работ и услуг, не относящихся к затратам на аренду, связанных с осуществлением строительства, реконструкции (в том числе с элементами реставрации) и технического перевооружения;</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в) затраты на приобретение основных средств и приобретение непроизведенных активов;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г) затраты на приобретение материальных запасов;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д) иные затраты, связанные со строительством, реконструкцией (в том числе с элементами реставрации), техническим перевооружением объектов капитального строительства или с приобретением объектов недвижимого имущества.</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hAnsi="Liberation Serif"/>
          <w:b/>
          <w:szCs w:val="28"/>
        </w:rPr>
        <w:t xml:space="preserve">2.1.4. Затраты на дополнительное профессиональное образование работников включают в себя группу </w:t>
      </w:r>
      <w:r w:rsidRPr="00543C60">
        <w:rPr>
          <w:rFonts w:ascii="Liberation Serif" w:hAnsi="Liberation Serif"/>
          <w:szCs w:val="28"/>
        </w:rPr>
        <w:t xml:space="preserve">затрат на приобретение </w:t>
      </w:r>
      <w:r w:rsidRPr="00543C60">
        <w:rPr>
          <w:rFonts w:ascii="Liberation Serif" w:hAnsi="Liberation Serif"/>
          <w:szCs w:val="28"/>
        </w:rPr>
        <w:lastRenderedPageBreak/>
        <w:t>образовательных услуг по профессиональной переподготовке и повышению квалификации, а также группу иных затрат, связанных с обеспечением дополнительного профессионального образования в соответствии с нормативными правовыми актами о муниципальной службе и законодательством Российской Федерации об образовании.</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hAnsi="Liberation Serif"/>
          <w:b/>
          <w:szCs w:val="28"/>
        </w:rPr>
        <w:t>2.1.5. Прочие затраты (в том числе затраты на закупку товаров, работ и услуг в целях оказания муниципальных услуг (выполнения работ) и реализации муниципальных функций), не указанные в п. 2.1.1 – 2.1.4 настоящих Правил, которые  включают следующие группы затрат:</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hAnsi="Liberation Serif"/>
          <w:b/>
          <w:szCs w:val="28"/>
        </w:rPr>
        <w:t>а) Группа затрат на услуги связи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почтовой связи;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w:t>
      </w:r>
      <w:r>
        <w:rPr>
          <w:rFonts w:ascii="Liberation Serif" w:hAnsi="Liberation Serif"/>
          <w:szCs w:val="28"/>
        </w:rPr>
        <w:t xml:space="preserve"> оплату услуг специальной связи.</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hAnsi="Liberation Serif"/>
          <w:b/>
          <w:szCs w:val="28"/>
        </w:rPr>
        <w:t>б) Группа затрат на транспортные услуги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по договору об оказании услуг перевозки (транспортировки) грузов;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аренды транспортных средств;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разовых услуг пассажирских перевозок при проведении совещания;</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проезда работника к месту нахождения учебного заведения и обратно в соответствии с трудовым законод</w:t>
      </w:r>
      <w:r>
        <w:rPr>
          <w:rFonts w:ascii="Liberation Serif" w:hAnsi="Liberation Serif"/>
          <w:szCs w:val="28"/>
        </w:rPr>
        <w:t>ательством Российской Федерации.</w:t>
      </w:r>
    </w:p>
    <w:p w:rsidR="00AF1F9F" w:rsidRPr="00543C60" w:rsidRDefault="00AF1F9F" w:rsidP="00AF1F9F">
      <w:pPr>
        <w:pStyle w:val="ConsPlusNormal"/>
        <w:ind w:firstLine="540"/>
        <w:jc w:val="both"/>
        <w:rPr>
          <w:rFonts w:ascii="Liberation Serif" w:hAnsi="Liberation Serif"/>
          <w:b/>
          <w:szCs w:val="28"/>
        </w:rPr>
      </w:pPr>
      <w:proofErr w:type="gramStart"/>
      <w:r w:rsidRPr="00543C60">
        <w:rPr>
          <w:rFonts w:ascii="Liberation Serif" w:hAnsi="Liberation Serif"/>
          <w:b/>
          <w:szCs w:val="28"/>
        </w:rPr>
        <w:t xml:space="preserve">в) Группа затрат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w:t>
      </w:r>
      <w:r w:rsidRPr="00543C60">
        <w:rPr>
          <w:rFonts w:ascii="Liberation Serif" w:hAnsi="Liberation Serif"/>
          <w:szCs w:val="28"/>
        </w:rPr>
        <w:t>рассчитывается в соответствии с порядком и условиями командирования, которые установлены правовыми актами Президента Российской Федерации или Правительства Российской Федерации, органов местного самоуправления Каменского городского округа, отраслевых (функциональных) органов Администрации Каменского городского округа и</w:t>
      </w:r>
      <w:proofErr w:type="gramEnd"/>
      <w:r w:rsidRPr="00543C60">
        <w:rPr>
          <w:rFonts w:ascii="Liberation Serif" w:hAnsi="Liberation Serif"/>
          <w:szCs w:val="28"/>
        </w:rPr>
        <w:t xml:space="preserve"> подведомственных указанным органам казенных учреждений, территориальных органов Администрации  Каменского городского округа с учетом показателей утвержденных планов-графиков проведения совещаний, контрольных мероприятий и профессиональной подготовки работников. Указанная группа затрат включает группы затрат на проезд к месту командирования и обратно и нормативных затрат по найму жилого помещения на период командирования.</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hAnsi="Liberation Serif"/>
          <w:b/>
          <w:szCs w:val="28"/>
        </w:rPr>
        <w:t>г) Группа затрат на коммунальные услуги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газоснабжение и иные виды топлива;</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электроснабжение;</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теплоснабжение;</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горячее водоснабжение;</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холодное водоснабжение и водоотведение;</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лиц, привлекаемых на основании гражданско-</w:t>
      </w:r>
      <w:r>
        <w:rPr>
          <w:rFonts w:ascii="Liberation Serif" w:hAnsi="Liberation Serif"/>
          <w:szCs w:val="28"/>
        </w:rPr>
        <w:lastRenderedPageBreak/>
        <w:t>правовых договоров.</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hAnsi="Liberation Serif"/>
          <w:b/>
          <w:szCs w:val="28"/>
        </w:rPr>
        <w:t>д) Группа затрат на аренду помещений и оборудования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аренду помещений;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аренду помещения (зала) для проведения совещания;</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аренду оборудования для проведения совещания;</w:t>
      </w:r>
    </w:p>
    <w:p w:rsidR="00AF1F9F" w:rsidRPr="00543C60" w:rsidRDefault="00AF1F9F" w:rsidP="00AF1F9F">
      <w:pPr>
        <w:pStyle w:val="ConsPlusNormal"/>
        <w:ind w:firstLine="540"/>
        <w:jc w:val="both"/>
        <w:rPr>
          <w:rFonts w:ascii="Liberation Serif" w:hAnsi="Liberation Serif"/>
          <w:b/>
          <w:szCs w:val="28"/>
        </w:rPr>
      </w:pPr>
      <w:r w:rsidRPr="00543C60">
        <w:rPr>
          <w:rFonts w:ascii="Liberation Serif" w:hAnsi="Liberation Serif"/>
          <w:b/>
          <w:szCs w:val="28"/>
        </w:rPr>
        <w:t>е) Группа затрат на содержание имущества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содержание и техническое обслуживание помещений;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техническое обслуживание и ремонт транспортных средств;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техническое обслуживание и </w:t>
      </w:r>
      <w:proofErr w:type="spellStart"/>
      <w:r w:rsidRPr="00543C60">
        <w:rPr>
          <w:rFonts w:ascii="Liberation Serif" w:hAnsi="Liberation Serif"/>
          <w:szCs w:val="28"/>
        </w:rPr>
        <w:t>регламентно</w:t>
      </w:r>
      <w:proofErr w:type="spellEnd"/>
      <w:r w:rsidRPr="00543C60">
        <w:rPr>
          <w:rFonts w:ascii="Liberation Serif" w:hAnsi="Liberation Serif"/>
          <w:szCs w:val="28"/>
        </w:rPr>
        <w:t>-профилактический ремонт бытового оборудования;</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техническое обслуживание и </w:t>
      </w:r>
      <w:proofErr w:type="spellStart"/>
      <w:r w:rsidRPr="00543C60">
        <w:rPr>
          <w:rFonts w:ascii="Liberation Serif" w:hAnsi="Liberation Serif"/>
          <w:szCs w:val="28"/>
        </w:rPr>
        <w:t>регламентно</w:t>
      </w:r>
      <w:proofErr w:type="spellEnd"/>
      <w:r w:rsidRPr="00543C60">
        <w:rPr>
          <w:rFonts w:ascii="Liberation Serif" w:hAnsi="Liberation Serif"/>
          <w:szCs w:val="28"/>
        </w:rPr>
        <w:t>-профилактический ремонт иного оборудования;</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лиц, привлекаемых на основани</w:t>
      </w:r>
      <w:r>
        <w:rPr>
          <w:rFonts w:ascii="Liberation Serif" w:hAnsi="Liberation Serif"/>
          <w:szCs w:val="28"/>
        </w:rPr>
        <w:t>и гражданско-правовых договоров.</w:t>
      </w:r>
    </w:p>
    <w:p w:rsidR="00AF1F9F" w:rsidRPr="00543C60" w:rsidRDefault="00AF1F9F" w:rsidP="00AF1F9F">
      <w:pPr>
        <w:pStyle w:val="ConsPlusNormal"/>
        <w:ind w:firstLine="540"/>
        <w:jc w:val="both"/>
        <w:rPr>
          <w:rFonts w:ascii="Liberation Serif" w:hAnsi="Liberation Serif"/>
          <w:b/>
          <w:szCs w:val="28"/>
        </w:rPr>
      </w:pPr>
      <w:proofErr w:type="gramStart"/>
      <w:r w:rsidRPr="00543C60">
        <w:rPr>
          <w:rFonts w:ascii="Liberation Serif" w:hAnsi="Liberation Serif"/>
          <w:b/>
          <w:szCs w:val="28"/>
        </w:rPr>
        <w:t>ж) Группа затрат на приобретение прочих работ и услуг, не относящихся к затратам на услуги связи, транспортные услуги,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а также к затратам на коммунальные услуги, аренду помещений и оборудования, содержание имущества включает следующие подгруппы:</w:t>
      </w:r>
      <w:proofErr w:type="gramEnd"/>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типографских работ и услуг, включая приобретение периодических печатных изданий;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лиц, привлекаемых на основании гражданско-правовых договоров;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проведение </w:t>
      </w:r>
      <w:proofErr w:type="spellStart"/>
      <w:r w:rsidRPr="00543C60">
        <w:rPr>
          <w:rFonts w:ascii="Liberation Serif" w:hAnsi="Liberation Serif"/>
          <w:szCs w:val="28"/>
        </w:rPr>
        <w:t>предрейсового</w:t>
      </w:r>
      <w:proofErr w:type="spellEnd"/>
      <w:r w:rsidRPr="00543C60">
        <w:rPr>
          <w:rFonts w:ascii="Liberation Serif" w:hAnsi="Liberation Serif"/>
          <w:szCs w:val="28"/>
        </w:rPr>
        <w:t xml:space="preserve"> и </w:t>
      </w:r>
      <w:proofErr w:type="spellStart"/>
      <w:r w:rsidRPr="00543C60">
        <w:rPr>
          <w:rFonts w:ascii="Liberation Serif" w:hAnsi="Liberation Serif"/>
          <w:szCs w:val="28"/>
        </w:rPr>
        <w:t>послерейсового</w:t>
      </w:r>
      <w:proofErr w:type="spellEnd"/>
      <w:r w:rsidRPr="00543C60">
        <w:rPr>
          <w:rFonts w:ascii="Liberation Serif" w:hAnsi="Liberation Serif"/>
          <w:szCs w:val="28"/>
        </w:rPr>
        <w:t xml:space="preserve"> осмотра водителей транспортных средств;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аттестацию специальных помещений;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проведение диспансеризации работников;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монтаж (установку), дооборудование и наладку оборудования;</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оплату услуг вневедомственной охраны;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xml:space="preserve">- затраты на приобретение </w:t>
      </w:r>
      <w:proofErr w:type="gramStart"/>
      <w:r w:rsidRPr="00543C60">
        <w:rPr>
          <w:rFonts w:ascii="Liberation Serif" w:hAnsi="Liberation Serif"/>
          <w:szCs w:val="28"/>
        </w:rPr>
        <w:t xml:space="preserve">полисов обязательного страхования гражданской ответственности </w:t>
      </w:r>
      <w:r>
        <w:rPr>
          <w:rFonts w:ascii="Liberation Serif" w:hAnsi="Liberation Serif"/>
          <w:szCs w:val="28"/>
        </w:rPr>
        <w:t>владельцев транспортных средств</w:t>
      </w:r>
      <w:proofErr w:type="gramEnd"/>
      <w:r>
        <w:rPr>
          <w:rFonts w:ascii="Liberation Serif" w:hAnsi="Liberation Serif"/>
          <w:szCs w:val="28"/>
        </w:rPr>
        <w:t>.</w:t>
      </w:r>
    </w:p>
    <w:p w:rsidR="00AF1F9F" w:rsidRPr="00543C60" w:rsidRDefault="00AF1F9F" w:rsidP="00AF1F9F">
      <w:pPr>
        <w:pStyle w:val="ConsPlusNormal"/>
        <w:tabs>
          <w:tab w:val="right" w:pos="9639"/>
        </w:tabs>
        <w:ind w:firstLine="540"/>
        <w:jc w:val="both"/>
        <w:rPr>
          <w:rFonts w:ascii="Liberation Serif" w:hAnsi="Liberation Serif"/>
          <w:b/>
          <w:szCs w:val="28"/>
        </w:rPr>
      </w:pPr>
      <w:r w:rsidRPr="00543C60">
        <w:rPr>
          <w:rFonts w:ascii="Liberation Serif" w:hAnsi="Liberation Serif"/>
          <w:b/>
          <w:szCs w:val="28"/>
        </w:rPr>
        <w:t>з) Группа затрат на приобретение основных сре</w:t>
      </w:r>
      <w:proofErr w:type="gramStart"/>
      <w:r w:rsidRPr="00543C60">
        <w:rPr>
          <w:rFonts w:ascii="Liberation Serif" w:hAnsi="Liberation Serif"/>
          <w:b/>
          <w:szCs w:val="28"/>
        </w:rPr>
        <w:t>дств вкл</w:t>
      </w:r>
      <w:proofErr w:type="gramEnd"/>
      <w:r w:rsidRPr="00543C60">
        <w:rPr>
          <w:rFonts w:ascii="Liberation Serif" w:hAnsi="Liberation Serif"/>
          <w:b/>
          <w:szCs w:val="28"/>
        </w:rPr>
        <w:t>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транспортных средств;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мебели;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w:t>
      </w:r>
      <w:r>
        <w:rPr>
          <w:rFonts w:ascii="Liberation Serif" w:hAnsi="Liberation Serif"/>
          <w:szCs w:val="28"/>
        </w:rPr>
        <w:t>етение систем кондиционирования.</w:t>
      </w:r>
    </w:p>
    <w:p w:rsidR="00AF1F9F" w:rsidRPr="00543C60" w:rsidRDefault="00AF1F9F" w:rsidP="00AF1F9F">
      <w:pPr>
        <w:pStyle w:val="ConsPlusNormal"/>
        <w:ind w:firstLine="540"/>
        <w:jc w:val="both"/>
        <w:rPr>
          <w:rFonts w:ascii="Liberation Serif" w:hAnsi="Liberation Serif"/>
          <w:b/>
          <w:szCs w:val="28"/>
        </w:rPr>
      </w:pPr>
      <w:r>
        <w:rPr>
          <w:rFonts w:ascii="Liberation Serif" w:hAnsi="Liberation Serif"/>
          <w:b/>
          <w:szCs w:val="28"/>
        </w:rPr>
        <w:t>и</w:t>
      </w:r>
      <w:r w:rsidRPr="00543C60">
        <w:rPr>
          <w:rFonts w:ascii="Liberation Serif" w:hAnsi="Liberation Serif"/>
          <w:b/>
          <w:szCs w:val="28"/>
        </w:rPr>
        <w:t>) Группа затрат на приобретение материальных запасов, не отнесенные к затратам, указанным в 2.1.1.-2.1.3. настоящих Правил включает следующие подгруппы: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бланочной продукции;</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lastRenderedPageBreak/>
        <w:t>- затраты на приобретение канцелярских принадлежностей;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хозяйственных товаров и принадлежностей;</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горюче-смазочных материалов;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запасных частей для транспортных средств;</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 затраты на приобретение материальных запасов для нужд гражданской обороны;</w:t>
      </w:r>
    </w:p>
    <w:p w:rsidR="00AF1F9F" w:rsidRPr="00543C60" w:rsidRDefault="00AF1F9F" w:rsidP="00AF1F9F">
      <w:pPr>
        <w:pStyle w:val="ConsPlusNormal"/>
        <w:ind w:firstLine="540"/>
        <w:jc w:val="both"/>
        <w:rPr>
          <w:rFonts w:ascii="Liberation Serif" w:hAnsi="Liberation Serif"/>
          <w:szCs w:val="28"/>
        </w:rPr>
      </w:pPr>
      <w:r w:rsidRPr="00543C60">
        <w:rPr>
          <w:rFonts w:ascii="Liberation Serif" w:hAnsi="Liberation Serif"/>
          <w:szCs w:val="28"/>
        </w:rPr>
        <w:t>-иные затраты, относящиеся к затратам на приобретение материальных запасов.</w:t>
      </w:r>
      <w:bookmarkStart w:id="1" w:name="P153"/>
      <w:bookmarkEnd w:id="1"/>
    </w:p>
    <w:p w:rsidR="00AF1F9F" w:rsidRPr="00543C60" w:rsidRDefault="00AF1F9F" w:rsidP="00AF1F9F">
      <w:pPr>
        <w:pStyle w:val="a3"/>
        <w:widowControl w:val="0"/>
        <w:tabs>
          <w:tab w:val="left" w:pos="0"/>
        </w:tabs>
        <w:autoSpaceDE w:val="0"/>
        <w:autoSpaceDN w:val="0"/>
        <w:adjustRightInd w:val="0"/>
        <w:spacing w:after="0" w:line="240" w:lineRule="auto"/>
        <w:ind w:left="0" w:firstLine="567"/>
        <w:contextualSpacing w:val="0"/>
        <w:jc w:val="center"/>
        <w:rPr>
          <w:rFonts w:ascii="Liberation Serif" w:hAnsi="Liberation Serif"/>
          <w:b/>
          <w:sz w:val="28"/>
          <w:szCs w:val="28"/>
        </w:rPr>
      </w:pPr>
      <w:r w:rsidRPr="00543C60">
        <w:rPr>
          <w:rFonts w:ascii="Liberation Serif" w:hAnsi="Liberation Serif"/>
          <w:b/>
          <w:sz w:val="28"/>
          <w:szCs w:val="28"/>
        </w:rPr>
        <w:t>3.ПОРЯДОК РАСЧЕТА НОРМАТИВНЫХ ЗАТРАТ</w:t>
      </w:r>
    </w:p>
    <w:p w:rsidR="00AF1F9F" w:rsidRPr="00543C60" w:rsidRDefault="00AF1F9F" w:rsidP="00AF1F9F">
      <w:pPr>
        <w:pStyle w:val="a3"/>
        <w:widowControl w:val="0"/>
        <w:tabs>
          <w:tab w:val="left" w:pos="0"/>
        </w:tabs>
        <w:autoSpaceDE w:val="0"/>
        <w:autoSpaceDN w:val="0"/>
        <w:adjustRightInd w:val="0"/>
        <w:spacing w:after="0" w:line="240" w:lineRule="auto"/>
        <w:ind w:left="0" w:firstLine="567"/>
        <w:contextualSpacing w:val="0"/>
        <w:jc w:val="center"/>
        <w:rPr>
          <w:rFonts w:ascii="Liberation Serif" w:hAnsi="Liberation Serif"/>
          <w:b/>
          <w:sz w:val="28"/>
          <w:szCs w:val="28"/>
        </w:rPr>
      </w:pPr>
    </w:p>
    <w:p w:rsidR="00AF1F9F" w:rsidRPr="00543C60" w:rsidRDefault="00AF1F9F" w:rsidP="00AF1F9F">
      <w:pPr>
        <w:pStyle w:val="a3"/>
        <w:numPr>
          <w:ilvl w:val="1"/>
          <w:numId w:val="2"/>
        </w:numPr>
        <w:tabs>
          <w:tab w:val="left" w:pos="1560"/>
        </w:tabs>
        <w:spacing w:after="0" w:line="240" w:lineRule="auto"/>
        <w:ind w:left="0" w:firstLine="709"/>
        <w:jc w:val="both"/>
        <w:rPr>
          <w:rFonts w:ascii="Liberation Serif" w:hAnsi="Liberation Serif"/>
          <w:sz w:val="28"/>
          <w:szCs w:val="28"/>
        </w:rPr>
      </w:pPr>
      <w:proofErr w:type="gramStart"/>
      <w:r w:rsidRPr="00543C60">
        <w:rPr>
          <w:rFonts w:ascii="Liberation Serif" w:hAnsi="Liberation Serif"/>
          <w:sz w:val="28"/>
          <w:szCs w:val="28"/>
        </w:rPr>
        <w:t>Органы местного самоуправления Каменского городского округа, отраслевые (функциональные) органы Администрации Каменского городского округа и подведомственные указанным органам казенные учреждения, территориальные органы Администрации Каменского городского округа осуществляют расчеты нормативных затрат по видам затрат, указанным в п. 2 настоящих Правил, на закупку товаров, работ, услуг в соответствии с формулами расчета и порядком их применения, установленными приложением к настоящим Правилам.</w:t>
      </w:r>
      <w:proofErr w:type="gramEnd"/>
    </w:p>
    <w:p w:rsidR="00AF1F9F" w:rsidRPr="00543C60" w:rsidRDefault="00AF1F9F" w:rsidP="00AF1F9F">
      <w:pPr>
        <w:pStyle w:val="a3"/>
        <w:widowControl w:val="0"/>
        <w:numPr>
          <w:ilvl w:val="1"/>
          <w:numId w:val="2"/>
        </w:numPr>
        <w:tabs>
          <w:tab w:val="left" w:pos="0"/>
        </w:tabs>
        <w:autoSpaceDE w:val="0"/>
        <w:autoSpaceDN w:val="0"/>
        <w:adjustRightInd w:val="0"/>
        <w:spacing w:after="0" w:line="240" w:lineRule="auto"/>
        <w:ind w:left="0" w:firstLine="709"/>
        <w:contextualSpacing w:val="0"/>
        <w:jc w:val="both"/>
        <w:rPr>
          <w:rFonts w:ascii="Liberation Serif" w:hAnsi="Liberation Serif"/>
          <w:sz w:val="28"/>
          <w:szCs w:val="28"/>
        </w:rPr>
      </w:pPr>
      <w:proofErr w:type="gramStart"/>
      <w:r w:rsidRPr="00543C60">
        <w:rPr>
          <w:rFonts w:ascii="Liberation Serif" w:hAnsi="Liberation Serif"/>
          <w:sz w:val="28"/>
          <w:szCs w:val="28"/>
        </w:rPr>
        <w:t>Органы местного самоуправления Каменского городского округа, отраслевые (функциональные) органы Администрации Каменского городского округа и подведомственные указанным органам казенные учреждения, территориальные органы Администрации Каменского городского округа</w:t>
      </w:r>
      <w:r w:rsidRPr="00543C60">
        <w:rPr>
          <w:rFonts w:ascii="Liberation Serif" w:hAnsi="Liberation Serif"/>
          <w:b/>
          <w:bCs/>
          <w:sz w:val="28"/>
          <w:szCs w:val="28"/>
        </w:rPr>
        <w:t xml:space="preserve"> </w:t>
      </w:r>
      <w:r w:rsidRPr="00543C60">
        <w:rPr>
          <w:rFonts w:ascii="Liberation Serif" w:hAnsi="Liberation Serif"/>
          <w:sz w:val="28"/>
          <w:szCs w:val="28"/>
        </w:rPr>
        <w:t xml:space="preserve">вправе при расчете нормативных затрат устанавливать иные формулы расчета и определять порядок их применения, или осуществлять расчеты нормативных затрат без применения формул расчета, определенных приложением  к настоящим Правилам. </w:t>
      </w:r>
      <w:proofErr w:type="gramEnd"/>
    </w:p>
    <w:p w:rsidR="00AF1F9F" w:rsidRPr="00543C60" w:rsidRDefault="00AF1F9F" w:rsidP="00AF1F9F">
      <w:pPr>
        <w:pStyle w:val="a3"/>
        <w:widowControl w:val="0"/>
        <w:numPr>
          <w:ilvl w:val="1"/>
          <w:numId w:val="2"/>
        </w:numPr>
        <w:tabs>
          <w:tab w:val="left" w:pos="0"/>
        </w:tabs>
        <w:autoSpaceDE w:val="0"/>
        <w:autoSpaceDN w:val="0"/>
        <w:adjustRightInd w:val="0"/>
        <w:spacing w:after="0" w:line="240" w:lineRule="auto"/>
        <w:ind w:left="0" w:firstLine="709"/>
        <w:contextualSpacing w:val="0"/>
        <w:jc w:val="both"/>
        <w:rPr>
          <w:rFonts w:ascii="Liberation Serif" w:hAnsi="Liberation Serif"/>
          <w:sz w:val="28"/>
          <w:szCs w:val="28"/>
        </w:rPr>
      </w:pPr>
      <w:r w:rsidRPr="00543C60">
        <w:rPr>
          <w:rFonts w:ascii="Liberation Serif" w:hAnsi="Liberation Serif"/>
          <w:sz w:val="28"/>
          <w:szCs w:val="28"/>
        </w:rPr>
        <w:t>Формулы расчета, применяемые при определении нормативных затрат, могут учитывать:</w:t>
      </w:r>
    </w:p>
    <w:p w:rsidR="00AF1F9F" w:rsidRPr="00543C60" w:rsidRDefault="00AF1F9F" w:rsidP="00AF1F9F">
      <w:pPr>
        <w:pStyle w:val="ConsPlusNormal"/>
        <w:ind w:firstLine="709"/>
        <w:jc w:val="both"/>
        <w:rPr>
          <w:rFonts w:ascii="Liberation Serif" w:hAnsi="Liberation Serif"/>
          <w:szCs w:val="28"/>
        </w:rPr>
      </w:pPr>
      <w:r w:rsidRPr="00543C60">
        <w:rPr>
          <w:rFonts w:ascii="Liberation Serif" w:hAnsi="Liberation Serif"/>
          <w:szCs w:val="28"/>
        </w:rPr>
        <w:t>3.3.1.Установленные Органами местного самоуправления Каменского городского округа, отраслевыми (функциональными) органами Администрации Каменского городского округа и подведомственными указанным органам казенными учреждениями, территориальными органами Администрации Каменского городского округа нормативы количества товаров, работ, услуг и (или) нормативы цены товаров, работ, услуг.</w:t>
      </w:r>
    </w:p>
    <w:p w:rsidR="00AF1F9F" w:rsidRPr="00543C60" w:rsidRDefault="00AF1F9F" w:rsidP="00AF1F9F">
      <w:pPr>
        <w:pStyle w:val="ConsPlusNormal"/>
        <w:ind w:firstLine="709"/>
        <w:jc w:val="both"/>
        <w:rPr>
          <w:rFonts w:ascii="Liberation Serif" w:hAnsi="Liberation Serif"/>
          <w:szCs w:val="28"/>
        </w:rPr>
      </w:pPr>
      <w:r w:rsidRPr="00543C60">
        <w:rPr>
          <w:rFonts w:ascii="Liberation Serif" w:hAnsi="Liberation Serif"/>
          <w:szCs w:val="28"/>
        </w:rPr>
        <w:t>3.3.2. Сроки эксплуатации (в отношении основных средств).</w:t>
      </w:r>
    </w:p>
    <w:p w:rsidR="00AF1F9F" w:rsidRPr="00543C60" w:rsidRDefault="00AF1F9F" w:rsidP="00AF1F9F">
      <w:pPr>
        <w:pStyle w:val="ConsPlusNormal"/>
        <w:ind w:firstLine="709"/>
        <w:jc w:val="both"/>
        <w:rPr>
          <w:rFonts w:ascii="Liberation Serif" w:hAnsi="Liberation Serif"/>
          <w:szCs w:val="28"/>
        </w:rPr>
      </w:pPr>
      <w:r w:rsidRPr="00543C60">
        <w:rPr>
          <w:rFonts w:ascii="Liberation Serif" w:hAnsi="Liberation Serif"/>
          <w:szCs w:val="28"/>
        </w:rPr>
        <w:t>3.3.3.Численность работников.</w:t>
      </w:r>
    </w:p>
    <w:p w:rsidR="00AF1F9F" w:rsidRPr="00543C60" w:rsidRDefault="00AF1F9F" w:rsidP="00AF1F9F">
      <w:pPr>
        <w:pStyle w:val="ConsPlusNormal"/>
        <w:ind w:firstLine="709"/>
        <w:jc w:val="both"/>
        <w:rPr>
          <w:rFonts w:ascii="Liberation Serif" w:hAnsi="Liberation Serif"/>
          <w:szCs w:val="28"/>
        </w:rPr>
      </w:pPr>
      <w:r w:rsidRPr="00543C60">
        <w:rPr>
          <w:rFonts w:ascii="Liberation Serif" w:hAnsi="Liberation Serif"/>
          <w:szCs w:val="28"/>
        </w:rPr>
        <w:t>3.3.4. Остатки основных средств и материальных запасов.</w:t>
      </w:r>
    </w:p>
    <w:p w:rsidR="00AF1F9F" w:rsidRPr="00543C60" w:rsidRDefault="00AF1F9F" w:rsidP="00AF1F9F">
      <w:pPr>
        <w:pStyle w:val="a3"/>
        <w:numPr>
          <w:ilvl w:val="1"/>
          <w:numId w:val="2"/>
        </w:numPr>
        <w:tabs>
          <w:tab w:val="left" w:pos="1560"/>
        </w:tabs>
        <w:spacing w:after="0" w:line="240" w:lineRule="auto"/>
        <w:ind w:left="0" w:firstLine="709"/>
        <w:jc w:val="both"/>
        <w:rPr>
          <w:rFonts w:ascii="Liberation Serif" w:hAnsi="Liberation Serif"/>
          <w:sz w:val="28"/>
          <w:szCs w:val="28"/>
        </w:rPr>
      </w:pPr>
      <w:proofErr w:type="gramStart"/>
      <w:r w:rsidRPr="00543C60">
        <w:rPr>
          <w:rFonts w:ascii="Liberation Serif" w:hAnsi="Liberation Serif"/>
          <w:sz w:val="28"/>
          <w:szCs w:val="28"/>
        </w:rPr>
        <w:t xml:space="preserve">Органы местного самоуправления Каменского городского округа, отраслевые (функциональные) органы Администрации Каменского городского округа и подведомственные указанным органам казенные учреждения, территориальные органы Администрации Каменского городского округа разрабатывают и утверждают индивидуальные (установленные для каждого работника) и (или) коллективные (установленные для нескольких работников) нормативы, формируемые по категориям или группам должностей, исходя из специфики функций и </w:t>
      </w:r>
      <w:r w:rsidRPr="00543C60">
        <w:rPr>
          <w:rFonts w:ascii="Liberation Serif" w:hAnsi="Liberation Serif"/>
          <w:sz w:val="28"/>
          <w:szCs w:val="28"/>
        </w:rPr>
        <w:lastRenderedPageBreak/>
        <w:t>полномочий  муниципальных органов, а также должностных обязанностей его</w:t>
      </w:r>
      <w:proofErr w:type="gramEnd"/>
      <w:r w:rsidRPr="00543C60">
        <w:rPr>
          <w:rFonts w:ascii="Liberation Serif" w:hAnsi="Liberation Serif"/>
          <w:sz w:val="28"/>
          <w:szCs w:val="28"/>
        </w:rPr>
        <w:t xml:space="preserve"> работников.</w:t>
      </w:r>
    </w:p>
    <w:p w:rsidR="00AF1F9F" w:rsidRPr="00543C60" w:rsidRDefault="00AF1F9F" w:rsidP="00AF1F9F">
      <w:pPr>
        <w:pStyle w:val="a3"/>
        <w:numPr>
          <w:ilvl w:val="1"/>
          <w:numId w:val="2"/>
        </w:numPr>
        <w:tabs>
          <w:tab w:val="left" w:pos="1560"/>
        </w:tabs>
        <w:spacing w:after="0" w:line="240" w:lineRule="auto"/>
        <w:ind w:left="0" w:firstLine="709"/>
        <w:jc w:val="both"/>
        <w:rPr>
          <w:rFonts w:ascii="Liberation Serif" w:hAnsi="Liberation Serif"/>
          <w:sz w:val="28"/>
          <w:szCs w:val="28"/>
        </w:rPr>
      </w:pPr>
      <w:r w:rsidRPr="00543C60">
        <w:rPr>
          <w:rFonts w:ascii="Liberation Serif" w:hAnsi="Liberation Serif"/>
          <w:sz w:val="28"/>
          <w:szCs w:val="28"/>
        </w:rPr>
        <w:t>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AF1F9F" w:rsidRPr="00543C60" w:rsidRDefault="00AF1F9F" w:rsidP="00AF1F9F">
      <w:pPr>
        <w:pStyle w:val="a3"/>
        <w:numPr>
          <w:ilvl w:val="1"/>
          <w:numId w:val="2"/>
        </w:numPr>
        <w:tabs>
          <w:tab w:val="left" w:pos="1560"/>
        </w:tabs>
        <w:spacing w:after="0" w:line="240" w:lineRule="auto"/>
        <w:ind w:left="0" w:firstLine="709"/>
        <w:jc w:val="both"/>
        <w:rPr>
          <w:rFonts w:ascii="Liberation Serif" w:hAnsi="Liberation Serif"/>
          <w:sz w:val="28"/>
          <w:szCs w:val="28"/>
        </w:rPr>
      </w:pPr>
      <w:proofErr w:type="gramStart"/>
      <w:r w:rsidRPr="00543C60">
        <w:rPr>
          <w:rFonts w:ascii="Liberation Serif" w:hAnsi="Liberation Serif"/>
          <w:sz w:val="28"/>
          <w:szCs w:val="28"/>
        </w:rPr>
        <w:t xml:space="preserve">Показатель расчетной численности основных работников для  Администрации Каменского городского округа, отраслевых (функциональных) органов Администрации Каменского городского округа и подведомственных указанным органам казенных учреждений определяется в соответствии с </w:t>
      </w:r>
      <w:hyperlink w:anchor="P215" w:history="1">
        <w:r w:rsidRPr="00543C60">
          <w:rPr>
            <w:rFonts w:ascii="Liberation Serif" w:hAnsi="Liberation Serif"/>
            <w:sz w:val="28"/>
            <w:szCs w:val="28"/>
          </w:rPr>
          <w:t>пунктами 17</w:t>
        </w:r>
      </w:hyperlink>
      <w:r w:rsidRPr="00543C60">
        <w:rPr>
          <w:rFonts w:ascii="Liberation Serif" w:hAnsi="Liberation Serif"/>
          <w:sz w:val="28"/>
          <w:szCs w:val="28"/>
        </w:rPr>
        <w:t xml:space="preserve"> - </w:t>
      </w:r>
      <w:hyperlink w:anchor="P239" w:history="1">
        <w:r w:rsidRPr="00543C60">
          <w:rPr>
            <w:rFonts w:ascii="Liberation Serif" w:hAnsi="Liberation Serif"/>
            <w:sz w:val="28"/>
            <w:szCs w:val="28"/>
          </w:rPr>
          <w:t>22</w:t>
        </w:r>
      </w:hyperlink>
      <w:r w:rsidRPr="00543C60">
        <w:rPr>
          <w:rFonts w:ascii="Liberation Serif" w:hAnsi="Liberation Serif"/>
          <w:sz w:val="28"/>
          <w:szCs w:val="28"/>
        </w:rPr>
        <w:t xml:space="preserve"> Постановления Правительства Российской Федерации от 13.10.2014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proofErr w:type="gramEnd"/>
    </w:p>
    <w:p w:rsidR="00AF1F9F" w:rsidRPr="00543C60" w:rsidRDefault="00AF1F9F" w:rsidP="00AF1F9F">
      <w:pPr>
        <w:pStyle w:val="a3"/>
        <w:numPr>
          <w:ilvl w:val="1"/>
          <w:numId w:val="2"/>
        </w:numPr>
        <w:tabs>
          <w:tab w:val="left" w:pos="1560"/>
        </w:tabs>
        <w:spacing w:after="0" w:line="240" w:lineRule="auto"/>
        <w:ind w:left="0" w:firstLine="709"/>
        <w:jc w:val="both"/>
        <w:rPr>
          <w:rFonts w:ascii="Liberation Serif" w:hAnsi="Liberation Serif"/>
          <w:sz w:val="28"/>
          <w:szCs w:val="28"/>
        </w:rPr>
      </w:pPr>
      <w:r w:rsidRPr="00543C60">
        <w:rPr>
          <w:rFonts w:ascii="Liberation Serif" w:hAnsi="Liberation Serif"/>
          <w:sz w:val="28"/>
          <w:szCs w:val="28"/>
        </w:rPr>
        <w:t>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балансе у Администрации Каменского городского округа, отраслевых (функциональных) органов Администрации Каменского городского округа и подведомственных указанным органам казенных учреждений.</w:t>
      </w:r>
    </w:p>
    <w:p w:rsidR="00AF1F9F" w:rsidRPr="00543C60" w:rsidRDefault="00AF1F9F" w:rsidP="00AF1F9F">
      <w:pPr>
        <w:pStyle w:val="a3"/>
        <w:numPr>
          <w:ilvl w:val="1"/>
          <w:numId w:val="2"/>
        </w:numPr>
        <w:tabs>
          <w:tab w:val="left" w:pos="1560"/>
        </w:tabs>
        <w:spacing w:after="0" w:line="240" w:lineRule="auto"/>
        <w:ind w:left="0" w:firstLine="709"/>
        <w:jc w:val="both"/>
        <w:rPr>
          <w:rFonts w:ascii="Liberation Serif" w:hAnsi="Liberation Serif"/>
          <w:sz w:val="28"/>
          <w:szCs w:val="28"/>
        </w:rPr>
      </w:pPr>
      <w:r w:rsidRPr="00543C60">
        <w:rPr>
          <w:rFonts w:ascii="Liberation Serif" w:hAnsi="Liberation Serif"/>
          <w:sz w:val="28"/>
          <w:szCs w:val="28"/>
        </w:rPr>
        <w:t xml:space="preserve"> Норматив цены товаров, работ и услуг, устанавливаемый в формулах расчета, определяется с учетом положений ст. 22 Закона № 44</w:t>
      </w:r>
      <w:r w:rsidRPr="00543C60">
        <w:rPr>
          <w:rFonts w:ascii="Liberation Serif" w:hAnsi="Liberation Serif"/>
          <w:sz w:val="28"/>
          <w:szCs w:val="28"/>
        </w:rPr>
        <w:noBreakHyphen/>
        <w:t>ФЗ.</w:t>
      </w:r>
    </w:p>
    <w:p w:rsidR="00AF1F9F" w:rsidRPr="00543C60" w:rsidRDefault="00AF1F9F" w:rsidP="00AF1F9F">
      <w:pPr>
        <w:pStyle w:val="a3"/>
        <w:numPr>
          <w:ilvl w:val="1"/>
          <w:numId w:val="2"/>
        </w:numPr>
        <w:tabs>
          <w:tab w:val="left" w:pos="1560"/>
        </w:tabs>
        <w:spacing w:after="0" w:line="240" w:lineRule="auto"/>
        <w:ind w:left="0" w:firstLine="709"/>
        <w:jc w:val="both"/>
        <w:rPr>
          <w:rFonts w:ascii="Liberation Serif" w:hAnsi="Liberation Serif"/>
          <w:sz w:val="28"/>
          <w:szCs w:val="28"/>
        </w:rPr>
      </w:pPr>
      <w:r w:rsidRPr="00543C60">
        <w:rPr>
          <w:rFonts w:ascii="Liberation Serif" w:hAnsi="Liberation Serif"/>
          <w:sz w:val="28"/>
          <w:szCs w:val="28"/>
        </w:rPr>
        <w:t>Утвержденные нормативные затраты подлежат размещению в единой информационной системе.</w:t>
      </w:r>
    </w:p>
    <w:p w:rsidR="00CA16E0" w:rsidRDefault="00CA16E0"/>
    <w:sectPr w:rsidR="00CA16E0" w:rsidSect="00AF1F9F">
      <w:headerReference w:type="default" r:id="rId8"/>
      <w:pgSz w:w="11906" w:h="16838"/>
      <w:pgMar w:top="981" w:right="850" w:bottom="1134" w:left="1701"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11B" w:rsidRDefault="002D111B" w:rsidP="00AF1F9F">
      <w:r>
        <w:separator/>
      </w:r>
    </w:p>
  </w:endnote>
  <w:endnote w:type="continuationSeparator" w:id="0">
    <w:p w:rsidR="002D111B" w:rsidRDefault="002D111B" w:rsidP="00AF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11B" w:rsidRDefault="002D111B" w:rsidP="00AF1F9F">
      <w:r>
        <w:separator/>
      </w:r>
    </w:p>
  </w:footnote>
  <w:footnote w:type="continuationSeparator" w:id="0">
    <w:p w:rsidR="002D111B" w:rsidRDefault="002D111B" w:rsidP="00AF1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2528625"/>
      <w:docPartObj>
        <w:docPartGallery w:val="Page Numbers (Top of Page)"/>
        <w:docPartUnique/>
      </w:docPartObj>
    </w:sdtPr>
    <w:sdtEndPr/>
    <w:sdtContent>
      <w:p w:rsidR="00AF1F9F" w:rsidRDefault="00AF1F9F">
        <w:pPr>
          <w:pStyle w:val="a4"/>
          <w:jc w:val="center"/>
        </w:pPr>
        <w:r>
          <w:fldChar w:fldCharType="begin"/>
        </w:r>
        <w:r>
          <w:instrText>PAGE   \* MERGEFORMAT</w:instrText>
        </w:r>
        <w:r>
          <w:fldChar w:fldCharType="separate"/>
        </w:r>
        <w:r w:rsidR="009F5029">
          <w:rPr>
            <w:noProof/>
          </w:rPr>
          <w:t>8</w:t>
        </w:r>
        <w:r>
          <w:fldChar w:fldCharType="end"/>
        </w:r>
      </w:p>
    </w:sdtContent>
  </w:sdt>
  <w:p w:rsidR="00AF1F9F" w:rsidRDefault="00AF1F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1914"/>
    <w:multiLevelType w:val="multilevel"/>
    <w:tmpl w:val="3B4AF04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
    <w:nsid w:val="21E16FE0"/>
    <w:multiLevelType w:val="multilevel"/>
    <w:tmpl w:val="4DE817B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F9F"/>
    <w:rsid w:val="002D111B"/>
    <w:rsid w:val="009F5029"/>
    <w:rsid w:val="00AF1F9F"/>
    <w:rsid w:val="00CA16E0"/>
    <w:rsid w:val="00E01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F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1F9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List Paragraph"/>
    <w:basedOn w:val="a"/>
    <w:qFormat/>
    <w:rsid w:val="00AF1F9F"/>
    <w:pPr>
      <w:spacing w:after="200" w:line="276" w:lineRule="auto"/>
      <w:ind w:left="720"/>
      <w:contextualSpacing/>
    </w:pPr>
    <w:rPr>
      <w:rFonts w:ascii="Calibri" w:eastAsia="Calibri" w:hAnsi="Calibri"/>
      <w:sz w:val="22"/>
      <w:szCs w:val="22"/>
      <w:lang w:eastAsia="en-US"/>
    </w:rPr>
  </w:style>
  <w:style w:type="paragraph" w:styleId="a4">
    <w:name w:val="header"/>
    <w:basedOn w:val="a"/>
    <w:link w:val="a5"/>
    <w:uiPriority w:val="99"/>
    <w:unhideWhenUsed/>
    <w:rsid w:val="00AF1F9F"/>
    <w:pPr>
      <w:tabs>
        <w:tab w:val="center" w:pos="4677"/>
        <w:tab w:val="right" w:pos="9355"/>
      </w:tabs>
    </w:pPr>
  </w:style>
  <w:style w:type="character" w:customStyle="1" w:styleId="a5">
    <w:name w:val="Верхний колонтитул Знак"/>
    <w:basedOn w:val="a0"/>
    <w:link w:val="a4"/>
    <w:uiPriority w:val="99"/>
    <w:rsid w:val="00AF1F9F"/>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AF1F9F"/>
    <w:pPr>
      <w:tabs>
        <w:tab w:val="center" w:pos="4677"/>
        <w:tab w:val="right" w:pos="9355"/>
      </w:tabs>
    </w:pPr>
  </w:style>
  <w:style w:type="character" w:customStyle="1" w:styleId="a7">
    <w:name w:val="Нижний колонтитул Знак"/>
    <w:basedOn w:val="a0"/>
    <w:link w:val="a6"/>
    <w:uiPriority w:val="99"/>
    <w:rsid w:val="00AF1F9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AF1F9F"/>
    <w:rPr>
      <w:rFonts w:ascii="Tahoma" w:hAnsi="Tahoma" w:cs="Tahoma"/>
      <w:sz w:val="16"/>
      <w:szCs w:val="16"/>
    </w:rPr>
  </w:style>
  <w:style w:type="character" w:customStyle="1" w:styleId="a9">
    <w:name w:val="Текст выноски Знак"/>
    <w:basedOn w:val="a0"/>
    <w:link w:val="a8"/>
    <w:uiPriority w:val="99"/>
    <w:semiHidden/>
    <w:rsid w:val="00AF1F9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F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1F9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List Paragraph"/>
    <w:basedOn w:val="a"/>
    <w:qFormat/>
    <w:rsid w:val="00AF1F9F"/>
    <w:pPr>
      <w:spacing w:after="200" w:line="276" w:lineRule="auto"/>
      <w:ind w:left="720"/>
      <w:contextualSpacing/>
    </w:pPr>
    <w:rPr>
      <w:rFonts w:ascii="Calibri" w:eastAsia="Calibri" w:hAnsi="Calibri"/>
      <w:sz w:val="22"/>
      <w:szCs w:val="22"/>
      <w:lang w:eastAsia="en-US"/>
    </w:rPr>
  </w:style>
  <w:style w:type="paragraph" w:styleId="a4">
    <w:name w:val="header"/>
    <w:basedOn w:val="a"/>
    <w:link w:val="a5"/>
    <w:uiPriority w:val="99"/>
    <w:unhideWhenUsed/>
    <w:rsid w:val="00AF1F9F"/>
    <w:pPr>
      <w:tabs>
        <w:tab w:val="center" w:pos="4677"/>
        <w:tab w:val="right" w:pos="9355"/>
      </w:tabs>
    </w:pPr>
  </w:style>
  <w:style w:type="character" w:customStyle="1" w:styleId="a5">
    <w:name w:val="Верхний колонтитул Знак"/>
    <w:basedOn w:val="a0"/>
    <w:link w:val="a4"/>
    <w:uiPriority w:val="99"/>
    <w:rsid w:val="00AF1F9F"/>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AF1F9F"/>
    <w:pPr>
      <w:tabs>
        <w:tab w:val="center" w:pos="4677"/>
        <w:tab w:val="right" w:pos="9355"/>
      </w:tabs>
    </w:pPr>
  </w:style>
  <w:style w:type="character" w:customStyle="1" w:styleId="a7">
    <w:name w:val="Нижний колонтитул Знак"/>
    <w:basedOn w:val="a0"/>
    <w:link w:val="a6"/>
    <w:uiPriority w:val="99"/>
    <w:rsid w:val="00AF1F9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AF1F9F"/>
    <w:rPr>
      <w:rFonts w:ascii="Tahoma" w:hAnsi="Tahoma" w:cs="Tahoma"/>
      <w:sz w:val="16"/>
      <w:szCs w:val="16"/>
    </w:rPr>
  </w:style>
  <w:style w:type="character" w:customStyle="1" w:styleId="a9">
    <w:name w:val="Текст выноски Знак"/>
    <w:basedOn w:val="a0"/>
    <w:link w:val="a8"/>
    <w:uiPriority w:val="99"/>
    <w:semiHidden/>
    <w:rsid w:val="00AF1F9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2652</Words>
  <Characters>15119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User5</cp:lastModifiedBy>
  <cp:revision>3</cp:revision>
  <cp:lastPrinted>2019-06-03T08:58:00Z</cp:lastPrinted>
  <dcterms:created xsi:type="dcterms:W3CDTF">2019-05-30T05:53:00Z</dcterms:created>
  <dcterms:modified xsi:type="dcterms:W3CDTF">2019-06-03T09:01:00Z</dcterms:modified>
</cp:coreProperties>
</file>